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80" w:lineRule="exact"/>
        <w:jc w:val="both"/>
        <w:rPr>
          <w:rFonts w:ascii="黑体" w:eastAsia="黑体"/>
          <w:sz w:val="21"/>
          <w:szCs w:val="21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72"/>
          <w:szCs w:val="7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72"/>
          <w:szCs w:val="7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72"/>
          <w:szCs w:val="72"/>
          <w:lang w:eastAsia="zh-CN"/>
        </w:rPr>
        <w:t>非主要农作物品种登记</w:t>
      </w:r>
    </w:p>
    <w:p>
      <w:pPr>
        <w:rPr>
          <w:rFonts w:hint="eastAsia"/>
          <w:szCs w:val="21"/>
          <w:lang w:eastAsia="zh-CN"/>
        </w:rPr>
      </w:pPr>
    </w:p>
    <w:p>
      <w:pPr>
        <w:jc w:val="center"/>
        <w:rPr>
          <w:rFonts w:hint="eastAsia" w:ascii="楷体" w:hAnsi="楷体" w:eastAsia="楷体" w:cs="楷体"/>
          <w:b/>
          <w:bCs/>
          <w:sz w:val="84"/>
          <w:szCs w:val="84"/>
          <w:lang w:eastAsia="zh-CN"/>
        </w:rPr>
      </w:pPr>
    </w:p>
    <w:p>
      <w:pPr>
        <w:jc w:val="center"/>
        <w:rPr>
          <w:rFonts w:hint="eastAsia" w:ascii="楷体" w:hAnsi="楷体" w:eastAsia="楷体" w:cs="楷体"/>
          <w:b/>
          <w:bCs/>
          <w:sz w:val="84"/>
          <w:szCs w:val="84"/>
          <w:lang w:eastAsia="zh-CN"/>
        </w:rPr>
      </w:pPr>
      <w:r>
        <w:rPr>
          <w:rFonts w:hint="eastAsia" w:ascii="楷体" w:hAnsi="楷体" w:eastAsia="楷体" w:cs="楷体"/>
          <w:b/>
          <w:bCs/>
          <w:sz w:val="84"/>
          <w:szCs w:val="84"/>
          <w:lang w:eastAsia="zh-CN"/>
        </w:rPr>
        <w:t>申请材料</w:t>
      </w:r>
    </w:p>
    <w:p>
      <w:pPr>
        <w:rPr>
          <w:rFonts w:hint="eastAsia"/>
          <w:szCs w:val="21"/>
          <w:lang w:eastAsia="zh-CN"/>
        </w:rPr>
      </w:pPr>
    </w:p>
    <w:p>
      <w:pPr>
        <w:rPr>
          <w:rFonts w:hint="eastAsia"/>
          <w:szCs w:val="21"/>
          <w:lang w:eastAsia="zh-CN"/>
        </w:rPr>
      </w:pPr>
    </w:p>
    <w:p>
      <w:pPr>
        <w:rPr>
          <w:rFonts w:hint="eastAsia"/>
          <w:szCs w:val="21"/>
          <w:lang w:eastAsia="zh-CN"/>
        </w:rPr>
      </w:pPr>
    </w:p>
    <w:p>
      <w:pPr>
        <w:rPr>
          <w:rFonts w:hint="eastAsia"/>
          <w:szCs w:val="21"/>
          <w:lang w:eastAsia="zh-CN"/>
        </w:rPr>
      </w:pPr>
    </w:p>
    <w:p>
      <w:pPr>
        <w:rPr>
          <w:rFonts w:hint="eastAsia"/>
          <w:szCs w:val="21"/>
          <w:lang w:eastAsia="zh-CN"/>
        </w:rPr>
      </w:pPr>
    </w:p>
    <w:p>
      <w:pPr>
        <w:rPr>
          <w:rFonts w:hint="eastAsia"/>
          <w:szCs w:val="21"/>
          <w:lang w:eastAsia="zh-CN"/>
        </w:rPr>
      </w:pPr>
    </w:p>
    <w:p>
      <w:pPr>
        <w:spacing w:line="720" w:lineRule="auto"/>
        <w:ind w:left="0" w:leftChars="0" w:firstLine="1257" w:firstLineChars="393"/>
        <w:rPr>
          <w:rFonts w:hint="eastAsia"/>
          <w:sz w:val="32"/>
          <w:szCs w:val="32"/>
          <w:lang w:eastAsia="zh-CN"/>
        </w:rPr>
      </w:pPr>
    </w:p>
    <w:p>
      <w:pPr>
        <w:spacing w:line="720" w:lineRule="auto"/>
        <w:ind w:left="0" w:leftChars="0" w:firstLine="1257" w:firstLineChars="393"/>
        <w:rPr>
          <w:rFonts w:hint="eastAsia"/>
          <w:sz w:val="32"/>
          <w:szCs w:val="32"/>
          <w:lang w:eastAsia="zh-CN"/>
        </w:rPr>
      </w:pPr>
    </w:p>
    <w:p>
      <w:pPr>
        <w:spacing w:line="720" w:lineRule="auto"/>
        <w:ind w:left="0" w:leftChars="0" w:firstLine="1257" w:firstLineChars="393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登记作物：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spacing w:line="720" w:lineRule="auto"/>
        <w:ind w:left="0" w:leftChars="0" w:firstLine="1257" w:firstLineChars="393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品种名称：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spacing w:line="720" w:lineRule="auto"/>
        <w:ind w:left="0" w:leftChars="0" w:firstLine="1257" w:firstLineChars="393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申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  <w:lang w:eastAsia="zh-CN"/>
        </w:rPr>
        <w:t>请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  <w:lang w:eastAsia="zh-CN"/>
        </w:rPr>
        <w:t>者：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/>
          <w:sz w:val="32"/>
          <w:szCs w:val="32"/>
          <w:lang w:val="en-US" w:eastAsia="zh-CN"/>
        </w:rPr>
        <w:t xml:space="preserve">                        </w:t>
      </w:r>
    </w:p>
    <w:p>
      <w:pPr>
        <w:rPr>
          <w:rFonts w:hint="eastAsia"/>
          <w:sz w:val="32"/>
          <w:szCs w:val="32"/>
          <w:lang w:eastAsia="zh-CN"/>
        </w:rPr>
      </w:pP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  年  月  日</w:t>
      </w:r>
    </w:p>
    <w:p>
      <w:pPr>
        <w:rPr>
          <w:rFonts w:hint="eastAsia"/>
          <w:szCs w:val="21"/>
          <w:lang w:eastAsia="zh-CN"/>
        </w:rPr>
      </w:pPr>
      <w:r>
        <w:rPr>
          <w:rFonts w:hint="eastAsia"/>
          <w:szCs w:val="21"/>
          <w:lang w:eastAsia="zh-CN"/>
        </w:rPr>
        <w:br w:type="page"/>
      </w:r>
    </w:p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目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录</w:t>
      </w:r>
    </w:p>
    <w:p>
      <w:pPr>
        <w:jc w:val="center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品种登记申请表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申请者法人登记证书（单位）或身份证（个人）复印件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品种选育情况说明</w:t>
      </w:r>
    </w:p>
    <w:p>
      <w:pPr>
        <w:numPr>
          <w:ilvl w:val="0"/>
          <w:numId w:val="2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品种特性说明和相关证明材料</w:t>
      </w:r>
    </w:p>
    <w:p>
      <w:pPr>
        <w:numPr>
          <w:ilvl w:val="0"/>
          <w:numId w:val="0"/>
        </w:numPr>
        <w:tabs>
          <w:tab w:val="left" w:pos="0"/>
        </w:tabs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（1）特性说明：</w:t>
      </w:r>
    </w:p>
    <w:p>
      <w:pPr>
        <w:numPr>
          <w:ilvl w:val="0"/>
          <w:numId w:val="0"/>
        </w:numPr>
        <w:tabs>
          <w:tab w:val="left" w:pos="0"/>
        </w:tabs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（2）相关证明材料：</w:t>
      </w:r>
    </w:p>
    <w:p>
      <w:pPr>
        <w:numPr>
          <w:ilvl w:val="0"/>
          <w:numId w:val="0"/>
        </w:numPr>
        <w:tabs>
          <w:tab w:val="left" w:pos="0"/>
        </w:tabs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sym w:font="Wingdings" w:char="F081"/>
      </w:r>
      <w:r>
        <w:rPr>
          <w:rFonts w:hint="eastAsia"/>
          <w:sz w:val="28"/>
          <w:szCs w:val="28"/>
          <w:lang w:val="en-US" w:eastAsia="zh-CN"/>
        </w:rPr>
        <w:t>各试验点试验结果复印件</w:t>
      </w:r>
    </w:p>
    <w:p>
      <w:pPr>
        <w:numPr>
          <w:ilvl w:val="0"/>
          <w:numId w:val="0"/>
        </w:numPr>
        <w:tabs>
          <w:tab w:val="left" w:pos="0"/>
        </w:tabs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sym w:font="Wingdings" w:char="F082"/>
      </w:r>
      <w:r>
        <w:rPr>
          <w:rFonts w:hint="eastAsia"/>
          <w:sz w:val="28"/>
          <w:szCs w:val="28"/>
          <w:lang w:val="en-US" w:eastAsia="zh-CN"/>
        </w:rPr>
        <w:t>品质分析结果复印件</w:t>
      </w:r>
    </w:p>
    <w:p>
      <w:pPr>
        <w:numPr>
          <w:ilvl w:val="0"/>
          <w:numId w:val="0"/>
        </w:numPr>
        <w:tabs>
          <w:tab w:val="left" w:pos="0"/>
        </w:tabs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sym w:font="Wingdings" w:char="F083"/>
      </w:r>
      <w:r>
        <w:rPr>
          <w:rFonts w:hint="eastAsia"/>
          <w:sz w:val="28"/>
          <w:szCs w:val="28"/>
          <w:lang w:val="en-US" w:eastAsia="zh-CN"/>
        </w:rPr>
        <w:t>抗病性鉴定结果复印件</w:t>
      </w:r>
    </w:p>
    <w:p>
      <w:pPr>
        <w:numPr>
          <w:ilvl w:val="0"/>
          <w:numId w:val="0"/>
        </w:numPr>
        <w:tabs>
          <w:tab w:val="left" w:pos="0"/>
        </w:tabs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sym w:font="Wingdings" w:char="0084"/>
      </w:r>
      <w:r>
        <w:rPr>
          <w:rFonts w:hint="eastAsia"/>
          <w:sz w:val="28"/>
          <w:szCs w:val="28"/>
          <w:lang w:val="en-US" w:eastAsia="zh-CN"/>
        </w:rPr>
        <w:t>转基因检测复印件</w:t>
      </w:r>
    </w:p>
    <w:p>
      <w:pPr>
        <w:numPr>
          <w:ilvl w:val="0"/>
          <w:numId w:val="0"/>
        </w:numPr>
        <w:tabs>
          <w:tab w:val="left" w:pos="0"/>
        </w:tabs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sym w:font="Wingdings" w:char="0085"/>
      </w:r>
      <w:r>
        <w:rPr>
          <w:rFonts w:hint="eastAsia"/>
          <w:sz w:val="28"/>
          <w:szCs w:val="28"/>
          <w:lang w:val="en-US" w:eastAsia="zh-CN"/>
        </w:rPr>
        <w:t>DNA检测结果复印件</w:t>
      </w:r>
    </w:p>
    <w:p>
      <w:pPr>
        <w:numPr>
          <w:ilvl w:val="0"/>
          <w:numId w:val="2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特异性、一致性、稳定性（DUS）测试报告复印件</w:t>
      </w:r>
    </w:p>
    <w:p>
      <w:pPr>
        <w:numPr>
          <w:ilvl w:val="0"/>
          <w:numId w:val="2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种子、植株及果实等实物彩色照片</w:t>
      </w:r>
    </w:p>
    <w:p>
      <w:pPr>
        <w:numPr>
          <w:ilvl w:val="0"/>
          <w:numId w:val="2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品种权人书面同意材料</w:t>
      </w:r>
    </w:p>
    <w:p>
      <w:pPr>
        <w:numPr>
          <w:ilvl w:val="0"/>
          <w:numId w:val="2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其他需要提交的材料</w:t>
      </w:r>
    </w:p>
    <w:p>
      <w:pPr>
        <w:spacing w:line="380" w:lineRule="exact"/>
        <w:jc w:val="center"/>
        <w:rPr>
          <w:rFonts w:hint="eastAsia" w:ascii="华文中宋" w:hAnsi="华文中宋" w:eastAsia="华文中宋"/>
          <w:b/>
          <w:sz w:val="28"/>
          <w:szCs w:val="21"/>
        </w:rPr>
      </w:pPr>
      <w:r>
        <w:rPr>
          <w:rFonts w:hint="eastAsia" w:ascii="华文中宋" w:hAnsi="华文中宋" w:eastAsia="华文中宋"/>
          <w:b/>
          <w:sz w:val="28"/>
          <w:szCs w:val="21"/>
        </w:rPr>
        <w:br w:type="page"/>
      </w:r>
    </w:p>
    <w:p>
      <w:pPr>
        <w:jc w:val="center"/>
        <w:rPr>
          <w:rFonts w:hint="eastAsia" w:ascii="宋体" w:hAnsi="宋体"/>
          <w:b/>
          <w:i/>
          <w:iCs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i/>
          <w:iCs/>
          <w:sz w:val="44"/>
          <w:szCs w:val="44"/>
          <w:lang w:val="en-US" w:eastAsia="zh-CN"/>
        </w:rPr>
        <w:t>正文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1、非主要农作物品种登记申请表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i/>
          <w:iCs/>
          <w:sz w:val="28"/>
          <w:szCs w:val="28"/>
          <w:lang w:val="en-US" w:eastAsia="zh-CN"/>
        </w:rPr>
      </w:pPr>
      <w:r>
        <w:rPr>
          <w:rFonts w:hint="eastAsia"/>
          <w:b/>
          <w:bCs/>
          <w:i/>
          <w:iCs/>
          <w:sz w:val="28"/>
          <w:szCs w:val="28"/>
          <w:lang w:val="en-US" w:eastAsia="zh-CN"/>
        </w:rPr>
        <w:t xml:space="preserve">    申请表由非主要农作物品种登记管理系统生成并打印盖章。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申请者法人登记证书（单位）或身份证（个人）复印件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i/>
          <w:iCs/>
          <w:sz w:val="28"/>
          <w:szCs w:val="28"/>
          <w:lang w:val="en-US" w:eastAsia="zh-CN"/>
        </w:rPr>
      </w:pPr>
      <w:r>
        <w:rPr>
          <w:rFonts w:hint="eastAsia"/>
          <w:b/>
          <w:bCs/>
          <w:i/>
          <w:iCs/>
          <w:sz w:val="28"/>
          <w:szCs w:val="28"/>
          <w:lang w:val="en-US" w:eastAsia="zh-CN"/>
        </w:rPr>
        <w:t xml:space="preserve">    初次申请需要提供，再次申请可不提供。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3、品种选育情况说明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i/>
          <w:iCs/>
          <w:sz w:val="28"/>
          <w:szCs w:val="28"/>
          <w:lang w:val="en-US" w:eastAsia="zh-CN"/>
        </w:rPr>
      </w:pPr>
      <w:r>
        <w:rPr>
          <w:rFonts w:hint="eastAsia"/>
          <w:b/>
          <w:bCs/>
          <w:i/>
          <w:iCs/>
          <w:sz w:val="28"/>
          <w:szCs w:val="28"/>
          <w:lang w:val="en-US" w:eastAsia="zh-CN"/>
        </w:rPr>
        <w:t xml:space="preserve">    内容主要包括品种来源以及亲本血缘关系、选育方法、选育过程、特征特性描述，栽培技术要点等。单位选育的品种，选育单位在情况说明上盖章确认；个人选育的，选育人签字确认。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4、品种特性说明和相关证明材料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i/>
          <w:iCs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（1）特性说明：</w:t>
      </w:r>
      <w:r>
        <w:rPr>
          <w:rFonts w:hint="eastAsia"/>
          <w:b/>
          <w:bCs/>
          <w:i/>
          <w:iCs/>
          <w:sz w:val="28"/>
          <w:szCs w:val="28"/>
          <w:lang w:val="en-US" w:eastAsia="zh-CN"/>
        </w:rPr>
        <w:t>内容包括品种适应性、品质分析、抗病性鉴定、转基因检测等方面，结果来源于有关试验。其中应详细说明有关试验是自行开展还是委托其他单位（注明）进行。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（2）相关证明材料：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sym w:font="Wingdings" w:char="F081"/>
      </w:r>
      <w:r>
        <w:rPr>
          <w:rFonts w:hint="eastAsia"/>
          <w:sz w:val="28"/>
          <w:szCs w:val="28"/>
          <w:lang w:val="en-US" w:eastAsia="zh-CN"/>
        </w:rPr>
        <w:t>各试验点试验结果复印件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sym w:font="Wingdings" w:char="F082"/>
      </w:r>
      <w:r>
        <w:rPr>
          <w:rFonts w:hint="eastAsia"/>
          <w:sz w:val="28"/>
          <w:szCs w:val="28"/>
          <w:lang w:val="en-US" w:eastAsia="zh-CN"/>
        </w:rPr>
        <w:t>品质分析结果复印件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sym w:font="Wingdings" w:char="F083"/>
      </w:r>
      <w:r>
        <w:rPr>
          <w:rFonts w:hint="eastAsia"/>
          <w:sz w:val="28"/>
          <w:szCs w:val="28"/>
          <w:lang w:val="en-US" w:eastAsia="zh-CN"/>
        </w:rPr>
        <w:t>抗病性鉴定结果复印件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sym w:font="Wingdings" w:char="0084"/>
      </w:r>
      <w:r>
        <w:rPr>
          <w:rFonts w:hint="eastAsia"/>
          <w:sz w:val="28"/>
          <w:szCs w:val="28"/>
          <w:lang w:val="en-US" w:eastAsia="zh-CN"/>
        </w:rPr>
        <w:t>转基因检测复印件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sym w:font="Wingdings" w:char="0085"/>
      </w:r>
      <w:r>
        <w:rPr>
          <w:rFonts w:hint="eastAsia"/>
          <w:sz w:val="28"/>
          <w:szCs w:val="28"/>
          <w:lang w:val="en-US" w:eastAsia="zh-CN"/>
        </w:rPr>
        <w:t>DNA检测结果复印件</w:t>
      </w:r>
      <w:bookmarkStart w:id="0" w:name="_GoBack"/>
      <w:bookmarkEnd w:id="0"/>
      <w:r>
        <w:rPr>
          <w:rFonts w:hint="eastAsia"/>
          <w:b/>
          <w:bCs/>
          <w:i/>
          <w:iCs/>
          <w:sz w:val="28"/>
          <w:szCs w:val="28"/>
          <w:lang w:val="en-US" w:eastAsia="zh-CN"/>
        </w:rPr>
        <w:t>（涉及有关性状有明确关联基因的，可以直接提交DNA检测结果</w:t>
      </w:r>
      <w:r>
        <w:rPr>
          <w:rFonts w:hint="eastAsia"/>
          <w:sz w:val="28"/>
          <w:szCs w:val="28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特异性、一致性、稳定性（DUS）测试报告复印件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种子、植株及果实等实物彩色照片</w:t>
      </w:r>
      <w:r>
        <w:rPr>
          <w:rFonts w:hint="eastAsia"/>
          <w:b/>
          <w:bCs/>
          <w:i/>
          <w:iCs/>
          <w:sz w:val="28"/>
          <w:szCs w:val="28"/>
          <w:lang w:val="en-US" w:eastAsia="zh-CN"/>
        </w:rPr>
        <w:t>（按登记指南要求提供）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品种权人书面同意材料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其他需要提供的材料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b/>
          <w:bCs/>
          <w:i/>
          <w:iCs/>
          <w:sz w:val="28"/>
          <w:szCs w:val="28"/>
          <w:lang w:val="en-US" w:eastAsia="zh-CN"/>
        </w:rPr>
        <w:t xml:space="preserve">    </w:t>
      </w:r>
      <w:r>
        <w:rPr>
          <w:rFonts w:hint="eastAsia"/>
          <w:b/>
          <w:bCs/>
          <w:i/>
          <w:iCs/>
          <w:sz w:val="28"/>
          <w:szCs w:val="28"/>
          <w:u w:val="single"/>
          <w:lang w:val="en-US" w:eastAsia="zh-CN"/>
        </w:rPr>
        <w:t>注意：自行开展试验的，应有申请单位试验技术负责人签字并盖申请单位的公章；委托其他单位试验的，应有承试单位技术负责人签字并盖承试单位的公章。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0503D"/>
    <w:multiLevelType w:val="singleLevel"/>
    <w:tmpl w:val="5910503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91C20C1"/>
    <w:multiLevelType w:val="singleLevel"/>
    <w:tmpl w:val="591C20C1"/>
    <w:lvl w:ilvl="0" w:tentative="0">
      <w:start w:val="4"/>
      <w:numFmt w:val="decimal"/>
      <w:suff w:val="nothing"/>
      <w:lvlText w:val="%1、"/>
      <w:lvlJc w:val="left"/>
    </w:lvl>
  </w:abstractNum>
  <w:abstractNum w:abstractNumId="2">
    <w:nsid w:val="5930BB8B"/>
    <w:multiLevelType w:val="singleLevel"/>
    <w:tmpl w:val="5930BB8B"/>
    <w:lvl w:ilvl="0" w:tentative="0">
      <w:start w:val="2"/>
      <w:numFmt w:val="decimal"/>
      <w:suff w:val="nothing"/>
      <w:lvlText w:val="%1、"/>
      <w:lvlJc w:val="left"/>
    </w:lvl>
  </w:abstractNum>
  <w:abstractNum w:abstractNumId="3">
    <w:nsid w:val="593513CB"/>
    <w:multiLevelType w:val="singleLevel"/>
    <w:tmpl w:val="593513CB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D52B39"/>
    <w:rsid w:val="10C7101E"/>
    <w:rsid w:val="14660981"/>
    <w:rsid w:val="1A7B71B3"/>
    <w:rsid w:val="208B630A"/>
    <w:rsid w:val="25026DC1"/>
    <w:rsid w:val="2D2C1BEE"/>
    <w:rsid w:val="3C9E535A"/>
    <w:rsid w:val="3FE87F71"/>
    <w:rsid w:val="498A256C"/>
    <w:rsid w:val="4D9D14C4"/>
    <w:rsid w:val="50DF7F3B"/>
    <w:rsid w:val="56D52B39"/>
    <w:rsid w:val="66835E82"/>
    <w:rsid w:val="6B971FD5"/>
    <w:rsid w:val="6E155401"/>
    <w:rsid w:val="75D92B0B"/>
    <w:rsid w:val="78612D57"/>
    <w:rsid w:val="798A6A3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2017-05-08T10:52:00Z</dcterms:created>
  <dc:creator>user</dc:creator>
  <cp:lastModifiedBy>user</cp:lastModifiedBy>
  <dcterms:modified xsi:type="dcterms:W3CDTF">2017-06-06T08:43:31Z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