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30" w:type="dxa"/>
        <w:jc w:val="center"/>
        <w:tblCellSpacing w:w="0" w:type="dxa"/>
        <w:shd w:val="clear" w:color="auto" w:fill="FFFFFF"/>
        <w:tblCellMar>
          <w:left w:w="0" w:type="dxa"/>
          <w:right w:w="0" w:type="dxa"/>
        </w:tblCellMar>
        <w:tblLook w:val="04A0" w:firstRow="1" w:lastRow="0" w:firstColumn="1" w:lastColumn="0" w:noHBand="0" w:noVBand="1"/>
      </w:tblPr>
      <w:tblGrid>
        <w:gridCol w:w="12030"/>
      </w:tblGrid>
      <w:tr w:rsidR="00CE4C49" w:rsidRPr="00CE4C49" w:rsidTr="00CE4C49">
        <w:trPr>
          <w:tblCellSpacing w:w="0" w:type="dxa"/>
          <w:jc w:val="center"/>
        </w:trPr>
        <w:tc>
          <w:tcPr>
            <w:tcW w:w="0" w:type="auto"/>
            <w:shd w:val="clear" w:color="auto" w:fill="FFFFFF"/>
            <w:tcMar>
              <w:top w:w="0" w:type="dxa"/>
              <w:left w:w="525" w:type="dxa"/>
              <w:bottom w:w="0" w:type="dxa"/>
              <w:right w:w="525" w:type="dxa"/>
            </w:tcMar>
            <w:vAlign w:val="center"/>
            <w:hideMark/>
          </w:tcPr>
          <w:p w:rsidR="00CE4C49" w:rsidRPr="00CE4C49" w:rsidRDefault="00CE4C49" w:rsidP="00CE4C49">
            <w:pPr>
              <w:widowControl/>
              <w:spacing w:line="840" w:lineRule="atLeast"/>
              <w:jc w:val="center"/>
              <w:rPr>
                <w:rFonts w:ascii="????" w:eastAsia="宋体" w:hAnsi="????" w:cs="宋体"/>
                <w:b/>
                <w:bCs/>
                <w:color w:val="FF0000"/>
                <w:kern w:val="0"/>
                <w:sz w:val="30"/>
                <w:szCs w:val="30"/>
              </w:rPr>
            </w:pPr>
            <w:r w:rsidRPr="00CE4C49">
              <w:rPr>
                <w:rFonts w:ascii="????" w:eastAsia="宋体" w:hAnsi="????" w:cs="宋体"/>
                <w:b/>
                <w:bCs/>
                <w:color w:val="FF0000"/>
                <w:kern w:val="0"/>
                <w:sz w:val="30"/>
                <w:szCs w:val="30"/>
              </w:rPr>
              <w:t>推荐</w:t>
            </w:r>
            <w:r w:rsidRPr="00CE4C49">
              <w:rPr>
                <w:rFonts w:ascii="????" w:eastAsia="宋体" w:hAnsi="????" w:cs="宋体"/>
                <w:b/>
                <w:bCs/>
                <w:color w:val="FF0000"/>
                <w:kern w:val="0"/>
                <w:sz w:val="30"/>
                <w:szCs w:val="30"/>
              </w:rPr>
              <w:t>2017</w:t>
            </w:r>
            <w:r w:rsidRPr="00CE4C49">
              <w:rPr>
                <w:rFonts w:ascii="????" w:eastAsia="宋体" w:hAnsi="????" w:cs="宋体"/>
                <w:b/>
                <w:bCs/>
                <w:color w:val="FF0000"/>
                <w:kern w:val="0"/>
                <w:sz w:val="30"/>
                <w:szCs w:val="30"/>
              </w:rPr>
              <w:t>年度高等学校科学研究优秀成果奖（科学技术）</w:t>
            </w:r>
            <w:bookmarkStart w:id="0" w:name="_GoBack"/>
            <w:r w:rsidRPr="00CE4C49">
              <w:rPr>
                <w:rFonts w:ascii="????" w:eastAsia="宋体" w:hAnsi="????" w:cs="宋体"/>
                <w:b/>
                <w:bCs/>
                <w:color w:val="FF0000"/>
                <w:kern w:val="0"/>
                <w:sz w:val="30"/>
                <w:szCs w:val="30"/>
              </w:rPr>
              <w:t>具体要求</w:t>
            </w:r>
            <w:bookmarkEnd w:id="0"/>
          </w:p>
        </w:tc>
      </w:tr>
    </w:tbl>
    <w:p w:rsidR="00CE4C49" w:rsidRPr="00CE4C49" w:rsidRDefault="00CE4C49" w:rsidP="00CE4C49">
      <w:pPr>
        <w:widowControl/>
        <w:jc w:val="left"/>
        <w:rPr>
          <w:rFonts w:ascii="宋体" w:eastAsia="宋体" w:hAnsi="宋体" w:cs="宋体"/>
          <w:vanish/>
          <w:kern w:val="0"/>
          <w:sz w:val="24"/>
          <w:szCs w:val="24"/>
        </w:rPr>
      </w:pPr>
    </w:p>
    <w:p w:rsidR="00CE4C49" w:rsidRPr="00CE4C49" w:rsidRDefault="00CE4C49" w:rsidP="00CE4C49">
      <w:pPr>
        <w:widowControl/>
        <w:jc w:val="left"/>
        <w:rPr>
          <w:rFonts w:ascii="宋体" w:eastAsia="宋体" w:hAnsi="宋体" w:cs="宋体"/>
          <w:vanish/>
          <w:kern w:val="0"/>
          <w:sz w:val="24"/>
          <w:szCs w:val="24"/>
        </w:rPr>
      </w:pPr>
    </w:p>
    <w:tbl>
      <w:tblPr>
        <w:tblW w:w="12030" w:type="dxa"/>
        <w:jc w:val="center"/>
        <w:tblCellSpacing w:w="0" w:type="dxa"/>
        <w:shd w:val="clear" w:color="auto" w:fill="FFFFFF"/>
        <w:tblCellMar>
          <w:left w:w="0" w:type="dxa"/>
          <w:right w:w="0" w:type="dxa"/>
        </w:tblCellMar>
        <w:tblLook w:val="04A0" w:firstRow="1" w:lastRow="0" w:firstColumn="1" w:lastColumn="0" w:noHBand="0" w:noVBand="1"/>
      </w:tblPr>
      <w:tblGrid>
        <w:gridCol w:w="12030"/>
      </w:tblGrid>
      <w:tr w:rsidR="00CE4C49" w:rsidRPr="00CE4C49" w:rsidTr="00CE4C49">
        <w:trPr>
          <w:trHeight w:val="120"/>
          <w:tblCellSpacing w:w="0" w:type="dxa"/>
          <w:jc w:val="center"/>
        </w:trPr>
        <w:tc>
          <w:tcPr>
            <w:tcW w:w="0" w:type="auto"/>
            <w:shd w:val="clear" w:color="auto" w:fill="FFFFFF"/>
            <w:vAlign w:val="center"/>
            <w:hideMark/>
          </w:tcPr>
          <w:p w:rsidR="00CE4C49" w:rsidRPr="00CE4C49" w:rsidRDefault="00CE4C49" w:rsidP="00CE4C49">
            <w:pPr>
              <w:widowControl/>
              <w:jc w:val="left"/>
              <w:rPr>
                <w:rFonts w:ascii="宋体" w:eastAsia="宋体" w:hAnsi="宋体" w:cs="宋体"/>
                <w:kern w:val="0"/>
                <w:sz w:val="24"/>
                <w:szCs w:val="24"/>
              </w:rPr>
            </w:pPr>
          </w:p>
        </w:tc>
      </w:tr>
      <w:tr w:rsidR="00CE4C49" w:rsidRPr="00CE4C49" w:rsidTr="00CE4C49">
        <w:trPr>
          <w:trHeight w:val="30"/>
          <w:tblCellSpacing w:w="0" w:type="dxa"/>
          <w:jc w:val="center"/>
        </w:trPr>
        <w:tc>
          <w:tcPr>
            <w:tcW w:w="0" w:type="auto"/>
            <w:shd w:val="clear" w:color="auto" w:fill="FFFFFF"/>
            <w:vAlign w:val="center"/>
            <w:hideMark/>
          </w:tcPr>
          <w:p w:rsidR="00CE4C49" w:rsidRPr="00CE4C49" w:rsidRDefault="00CE4C49" w:rsidP="00CE4C49">
            <w:pPr>
              <w:widowControl/>
              <w:jc w:val="left"/>
              <w:rPr>
                <w:rFonts w:ascii="Times New Roman" w:eastAsia="Times New Roman" w:hAnsi="Times New Roman" w:cs="Times New Roman"/>
                <w:kern w:val="0"/>
                <w:sz w:val="20"/>
                <w:szCs w:val="20"/>
              </w:rPr>
            </w:pPr>
          </w:p>
        </w:tc>
      </w:tr>
    </w:tbl>
    <w:p w:rsidR="00CE4C49" w:rsidRPr="00CE4C49" w:rsidRDefault="00CE4C49" w:rsidP="00CE4C49">
      <w:pPr>
        <w:widowControl/>
        <w:jc w:val="left"/>
        <w:rPr>
          <w:rFonts w:ascii="宋体" w:eastAsia="宋体" w:hAnsi="宋体" w:cs="宋体"/>
          <w:vanish/>
          <w:kern w:val="0"/>
          <w:sz w:val="24"/>
          <w:szCs w:val="24"/>
        </w:rPr>
      </w:pPr>
    </w:p>
    <w:tbl>
      <w:tblPr>
        <w:tblW w:w="11700" w:type="dxa"/>
        <w:jc w:val="center"/>
        <w:tblCellSpacing w:w="0" w:type="dxa"/>
        <w:shd w:val="clear" w:color="auto" w:fill="FFFFFF"/>
        <w:tblCellMar>
          <w:left w:w="0" w:type="dxa"/>
          <w:right w:w="0" w:type="dxa"/>
        </w:tblCellMar>
        <w:tblLook w:val="04A0" w:firstRow="1" w:lastRow="0" w:firstColumn="1" w:lastColumn="0" w:noHBand="0" w:noVBand="1"/>
      </w:tblPr>
      <w:tblGrid>
        <w:gridCol w:w="11700"/>
      </w:tblGrid>
      <w:tr w:rsidR="00CE4C49" w:rsidRPr="00CE4C49" w:rsidTr="00CE4C49">
        <w:trPr>
          <w:tblCellSpacing w:w="0" w:type="dxa"/>
          <w:jc w:val="center"/>
        </w:trPr>
        <w:tc>
          <w:tcPr>
            <w:tcW w:w="0" w:type="auto"/>
            <w:shd w:val="clear" w:color="auto" w:fill="FFFFFF"/>
            <w:vAlign w:val="center"/>
            <w:hideMark/>
          </w:tcPr>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b/>
                <w:bCs/>
                <w:color w:val="000000"/>
                <w:kern w:val="0"/>
                <w:sz w:val="24"/>
                <w:szCs w:val="24"/>
              </w:rPr>
              <w:t>一、推荐条件</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w:t>
            </w:r>
            <w:proofErr w:type="gramStart"/>
            <w:r w:rsidRPr="00CE4C49">
              <w:rPr>
                <w:rFonts w:ascii="????" w:eastAsia="宋体" w:hAnsi="????" w:cs="宋体"/>
                <w:color w:val="000000"/>
                <w:kern w:val="0"/>
                <w:sz w:val="24"/>
                <w:szCs w:val="24"/>
              </w:rPr>
              <w:t>一</w:t>
            </w:r>
            <w:proofErr w:type="gramEnd"/>
            <w:r w:rsidRPr="00CE4C49">
              <w:rPr>
                <w:rFonts w:ascii="????" w:eastAsia="宋体" w:hAnsi="????" w:cs="宋体"/>
                <w:color w:val="000000"/>
                <w:kern w:val="0"/>
                <w:sz w:val="24"/>
                <w:szCs w:val="24"/>
              </w:rPr>
              <w:t>)</w:t>
            </w:r>
            <w:r w:rsidRPr="00CE4C49">
              <w:rPr>
                <w:rFonts w:ascii="????" w:eastAsia="宋体" w:hAnsi="????" w:cs="宋体"/>
                <w:color w:val="000000"/>
                <w:kern w:val="0"/>
                <w:sz w:val="24"/>
                <w:szCs w:val="24"/>
              </w:rPr>
              <w:t>凡推荐高等学校科学研究优秀成果奖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科学技术</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的项目，须按照《教育部办公厅关于印发</w:t>
            </w:r>
            <w:r w:rsidRPr="00CE4C49">
              <w:rPr>
                <w:rFonts w:ascii="????" w:eastAsia="宋体" w:hAnsi="????" w:cs="宋体"/>
                <w:color w:val="000000"/>
                <w:kern w:val="0"/>
                <w:sz w:val="24"/>
                <w:szCs w:val="24"/>
              </w:rPr>
              <w:t>&lt;</w:t>
            </w:r>
            <w:r w:rsidRPr="00CE4C49">
              <w:rPr>
                <w:rFonts w:ascii="????" w:eastAsia="宋体" w:hAnsi="????" w:cs="宋体"/>
                <w:color w:val="000000"/>
                <w:kern w:val="0"/>
                <w:sz w:val="24"/>
                <w:szCs w:val="24"/>
              </w:rPr>
              <w:t>教育部〈科技成果登记办法〉实施细则</w:t>
            </w:r>
            <w:r w:rsidRPr="00CE4C49">
              <w:rPr>
                <w:rFonts w:ascii="????" w:eastAsia="宋体" w:hAnsi="????" w:cs="宋体"/>
                <w:color w:val="000000"/>
                <w:kern w:val="0"/>
                <w:sz w:val="24"/>
                <w:szCs w:val="24"/>
              </w:rPr>
              <w:t>&gt;</w:t>
            </w:r>
            <w:r w:rsidRPr="00CE4C49">
              <w:rPr>
                <w:rFonts w:ascii="????" w:eastAsia="宋体" w:hAnsi="????" w:cs="宋体"/>
                <w:color w:val="000000"/>
                <w:kern w:val="0"/>
                <w:sz w:val="24"/>
                <w:szCs w:val="24"/>
              </w:rPr>
              <w:t>的通知》</w:t>
            </w:r>
            <w:r w:rsidRPr="00CE4C49">
              <w:rPr>
                <w:rFonts w:ascii="????" w:eastAsia="宋体" w:hAnsi="????" w:cs="宋体"/>
                <w:color w:val="000000"/>
                <w:kern w:val="0"/>
                <w:sz w:val="24"/>
                <w:szCs w:val="24"/>
              </w:rPr>
              <w:t>(</w:t>
            </w:r>
            <w:proofErr w:type="gramStart"/>
            <w:r w:rsidRPr="00CE4C49">
              <w:rPr>
                <w:rFonts w:ascii="????" w:eastAsia="宋体" w:hAnsi="????" w:cs="宋体"/>
                <w:color w:val="000000"/>
                <w:kern w:val="0"/>
                <w:sz w:val="24"/>
                <w:szCs w:val="24"/>
              </w:rPr>
              <w:t>教技发</w:t>
            </w:r>
            <w:proofErr w:type="gramEnd"/>
            <w:r w:rsidRPr="00CE4C49">
              <w:rPr>
                <w:rFonts w:ascii="????" w:eastAsia="宋体" w:hAnsi="????" w:cs="宋体"/>
                <w:color w:val="000000"/>
                <w:kern w:val="0"/>
                <w:sz w:val="24"/>
                <w:szCs w:val="24"/>
              </w:rPr>
              <w:t>厅〔</w:t>
            </w:r>
            <w:r w:rsidRPr="00CE4C49">
              <w:rPr>
                <w:rFonts w:ascii="????" w:eastAsia="宋体" w:hAnsi="????" w:cs="宋体"/>
                <w:color w:val="000000"/>
                <w:kern w:val="0"/>
                <w:sz w:val="24"/>
                <w:szCs w:val="24"/>
              </w:rPr>
              <w:t>2001</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号</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的有关要求，于网络推荐截止日期前在教育部科技发展中心成果专利处办理科技成果登记。具体注意事项可查看教育部科技发展中心网站</w:t>
            </w:r>
            <w:r w:rsidRPr="00CE4C49">
              <w:rPr>
                <w:rFonts w:ascii="????" w:eastAsia="宋体" w:hAnsi="????" w:cs="宋体"/>
                <w:color w:val="000000"/>
                <w:kern w:val="0"/>
                <w:sz w:val="24"/>
                <w:szCs w:val="24"/>
              </w:rPr>
              <w:t>(</w:t>
            </w:r>
            <w:hyperlink r:id="rId4" w:tgtFrame="_blank" w:tooltip="" w:history="1">
              <w:r w:rsidRPr="00CE4C49">
                <w:rPr>
                  <w:rFonts w:ascii="????" w:eastAsia="宋体" w:hAnsi="????" w:cs="宋体"/>
                  <w:color w:val="FF0000"/>
                  <w:kern w:val="0"/>
                  <w:sz w:val="24"/>
                  <w:szCs w:val="24"/>
                </w:rPr>
                <w:t>www.cutech.edu.cn</w:t>
              </w:r>
            </w:hyperlink>
            <w:r w:rsidRPr="00CE4C49">
              <w:rPr>
                <w:rFonts w:ascii="????" w:eastAsia="宋体" w:hAnsi="????" w:cs="宋体"/>
                <w:color w:val="000000"/>
                <w:kern w:val="0"/>
                <w:sz w:val="24"/>
                <w:szCs w:val="24"/>
              </w:rPr>
              <w:t>)“</w:t>
            </w:r>
            <w:r w:rsidRPr="00CE4C49">
              <w:rPr>
                <w:rFonts w:ascii="????" w:eastAsia="宋体" w:hAnsi="????" w:cs="宋体"/>
                <w:color w:val="000000"/>
                <w:kern w:val="0"/>
                <w:sz w:val="24"/>
                <w:szCs w:val="24"/>
              </w:rPr>
              <w:t>科技成果</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成果登记</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栏的</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如何进行成果登记</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二</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推荐高等学校科学研究优秀成果奖自然科学奖的项目，对涉及与国外合作完成的论著，中方学者需是通讯作者，对于无通讯作者的期刊，中方学者需是第一作者，</w:t>
            </w:r>
            <w:proofErr w:type="gramStart"/>
            <w:r w:rsidRPr="00CE4C49">
              <w:rPr>
                <w:rFonts w:ascii="????" w:eastAsia="宋体" w:hAnsi="????" w:cs="宋体"/>
                <w:color w:val="000000"/>
                <w:kern w:val="0"/>
                <w:sz w:val="24"/>
                <w:szCs w:val="24"/>
              </w:rPr>
              <w:t>且署其</w:t>
            </w:r>
            <w:proofErr w:type="gramEnd"/>
            <w:r w:rsidRPr="00CE4C49">
              <w:rPr>
                <w:rFonts w:ascii="????" w:eastAsia="宋体" w:hAnsi="????" w:cs="宋体"/>
                <w:color w:val="000000"/>
                <w:kern w:val="0"/>
                <w:sz w:val="24"/>
                <w:szCs w:val="24"/>
              </w:rPr>
              <w:t>国内单位，并应当由国外合作者或机构提供书面证明，说明我国学者在该项研究中的学术贡献，并同意中方学者单独申报奖励。高等学校科学研究优秀成果奖自然科学奖所列完成人和单位必须是</w:t>
            </w:r>
            <w:r w:rsidRPr="00CE4C49">
              <w:rPr>
                <w:rFonts w:ascii="????" w:eastAsia="宋体" w:hAnsi="????" w:cs="宋体"/>
                <w:color w:val="000000"/>
                <w:kern w:val="0"/>
                <w:sz w:val="24"/>
                <w:szCs w:val="24"/>
              </w:rPr>
              <w:t>10</w:t>
            </w:r>
            <w:r w:rsidRPr="00CE4C49">
              <w:rPr>
                <w:rFonts w:ascii="????" w:eastAsia="宋体" w:hAnsi="????" w:cs="宋体"/>
                <w:color w:val="000000"/>
                <w:kern w:val="0"/>
                <w:sz w:val="24"/>
                <w:szCs w:val="24"/>
              </w:rPr>
              <w:t>篇代表性论文、专著的作者和署名单位。</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三</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推荐高等学校科学研究优秀成果</w:t>
            </w:r>
            <w:proofErr w:type="gramStart"/>
            <w:r w:rsidRPr="00CE4C49">
              <w:rPr>
                <w:rFonts w:ascii="????" w:eastAsia="宋体" w:hAnsi="????" w:cs="宋体"/>
                <w:color w:val="000000"/>
                <w:kern w:val="0"/>
                <w:sz w:val="24"/>
                <w:szCs w:val="24"/>
              </w:rPr>
              <w:t>奖技术</w:t>
            </w:r>
            <w:proofErr w:type="gramEnd"/>
            <w:r w:rsidRPr="00CE4C49">
              <w:rPr>
                <w:rFonts w:ascii="????" w:eastAsia="宋体" w:hAnsi="????" w:cs="宋体"/>
                <w:color w:val="000000"/>
                <w:kern w:val="0"/>
                <w:sz w:val="24"/>
                <w:szCs w:val="24"/>
              </w:rPr>
              <w:t>发明奖的项目应已获得授权知识产权，完成人一般不超过</w:t>
            </w:r>
            <w:r w:rsidRPr="00CE4C49">
              <w:rPr>
                <w:rFonts w:ascii="????" w:eastAsia="宋体" w:hAnsi="????" w:cs="宋体"/>
                <w:color w:val="000000"/>
                <w:kern w:val="0"/>
                <w:sz w:val="24"/>
                <w:szCs w:val="24"/>
              </w:rPr>
              <w:t>6</w:t>
            </w:r>
            <w:r w:rsidRPr="00CE4C49">
              <w:rPr>
                <w:rFonts w:ascii="????" w:eastAsia="宋体" w:hAnsi="????" w:cs="宋体"/>
                <w:color w:val="000000"/>
                <w:kern w:val="0"/>
                <w:sz w:val="24"/>
                <w:szCs w:val="24"/>
              </w:rPr>
              <w:t>人，且前</w:t>
            </w:r>
            <w:r w:rsidRPr="00CE4C49">
              <w:rPr>
                <w:rFonts w:ascii="????" w:eastAsia="宋体" w:hAnsi="????" w:cs="宋体"/>
                <w:color w:val="000000"/>
                <w:kern w:val="0"/>
                <w:sz w:val="24"/>
                <w:szCs w:val="24"/>
              </w:rPr>
              <w:t>3</w:t>
            </w:r>
            <w:r w:rsidRPr="00CE4C49">
              <w:rPr>
                <w:rFonts w:ascii="????" w:eastAsia="宋体" w:hAnsi="????" w:cs="宋体"/>
                <w:color w:val="000000"/>
                <w:kern w:val="0"/>
                <w:sz w:val="24"/>
                <w:szCs w:val="24"/>
              </w:rPr>
              <w:t>人应为所列知识产权的发明人，且每个完成人须有独立的发明内容。</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推荐高等学校科学研究优秀成果</w:t>
            </w:r>
            <w:proofErr w:type="gramStart"/>
            <w:r w:rsidRPr="00CE4C49">
              <w:rPr>
                <w:rFonts w:ascii="????" w:eastAsia="宋体" w:hAnsi="????" w:cs="宋体"/>
                <w:color w:val="000000"/>
                <w:kern w:val="0"/>
                <w:sz w:val="24"/>
                <w:szCs w:val="24"/>
              </w:rPr>
              <w:t>奖技术</w:t>
            </w:r>
            <w:proofErr w:type="gramEnd"/>
            <w:r w:rsidRPr="00CE4C49">
              <w:rPr>
                <w:rFonts w:ascii="????" w:eastAsia="宋体" w:hAnsi="????" w:cs="宋体"/>
                <w:color w:val="000000"/>
                <w:kern w:val="0"/>
                <w:sz w:val="24"/>
                <w:szCs w:val="24"/>
              </w:rPr>
              <w:t>发明奖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专利类</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的科研成果，应为已获授权发明或实用新型的单件有效专利，</w:t>
            </w:r>
            <w:proofErr w:type="gramStart"/>
            <w:r w:rsidRPr="00CE4C49">
              <w:rPr>
                <w:rFonts w:ascii="????" w:eastAsia="宋体" w:hAnsi="????" w:cs="宋体"/>
                <w:color w:val="000000"/>
                <w:kern w:val="0"/>
                <w:sz w:val="24"/>
                <w:szCs w:val="24"/>
              </w:rPr>
              <w:t>经实施</w:t>
            </w:r>
            <w:proofErr w:type="gramEnd"/>
            <w:r w:rsidRPr="00CE4C49">
              <w:rPr>
                <w:rFonts w:ascii="????" w:eastAsia="宋体" w:hAnsi="????" w:cs="宋体"/>
                <w:color w:val="000000"/>
                <w:kern w:val="0"/>
                <w:sz w:val="24"/>
                <w:szCs w:val="24"/>
              </w:rPr>
              <w:t>后，取得了明显的经济效益或社会效益。</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四</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推广类</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的项目，</w:t>
            </w:r>
            <w:proofErr w:type="gramStart"/>
            <w:r w:rsidRPr="00CE4C49">
              <w:rPr>
                <w:rFonts w:ascii="????" w:eastAsia="宋体" w:hAnsi="????" w:cs="宋体"/>
                <w:color w:val="000000"/>
                <w:kern w:val="0"/>
                <w:sz w:val="24"/>
                <w:szCs w:val="24"/>
              </w:rPr>
              <w:t>需实际</w:t>
            </w:r>
            <w:proofErr w:type="gramEnd"/>
            <w:r w:rsidRPr="00CE4C49">
              <w:rPr>
                <w:rFonts w:ascii="????" w:eastAsia="宋体" w:hAnsi="????" w:cs="宋体"/>
                <w:color w:val="000000"/>
                <w:kern w:val="0"/>
                <w:sz w:val="24"/>
                <w:szCs w:val="24"/>
              </w:rPr>
              <w:t>应用</w:t>
            </w:r>
            <w:r w:rsidRPr="00CE4C49">
              <w:rPr>
                <w:rFonts w:ascii="????" w:eastAsia="宋体" w:hAnsi="????" w:cs="宋体"/>
                <w:color w:val="000000"/>
                <w:kern w:val="0"/>
                <w:sz w:val="24"/>
                <w:szCs w:val="24"/>
              </w:rPr>
              <w:t>3</w:t>
            </w:r>
            <w:r w:rsidRPr="00CE4C49">
              <w:rPr>
                <w:rFonts w:ascii="????" w:eastAsia="宋体" w:hAnsi="????" w:cs="宋体"/>
                <w:color w:val="000000"/>
                <w:kern w:val="0"/>
                <w:sz w:val="24"/>
                <w:szCs w:val="24"/>
              </w:rPr>
              <w:t>年以上或获得部委</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省</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级以上奖励满</w:t>
            </w:r>
            <w:r w:rsidRPr="00CE4C49">
              <w:rPr>
                <w:rFonts w:ascii="????" w:eastAsia="宋体" w:hAnsi="????" w:cs="宋体"/>
                <w:color w:val="000000"/>
                <w:kern w:val="0"/>
                <w:sz w:val="24"/>
                <w:szCs w:val="24"/>
              </w:rPr>
              <w:t>2</w:t>
            </w:r>
            <w:r w:rsidRPr="00CE4C49">
              <w:rPr>
                <w:rFonts w:ascii="????" w:eastAsia="宋体" w:hAnsi="????" w:cs="宋体"/>
                <w:color w:val="000000"/>
                <w:kern w:val="0"/>
                <w:sz w:val="24"/>
                <w:szCs w:val="24"/>
              </w:rPr>
              <w:t>年且其后推广工作突出</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推荐高等学校科学研究优秀成果奖科学技术进步奖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科普类</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的项目，需为正式出版发行</w:t>
            </w:r>
            <w:r w:rsidRPr="00CE4C49">
              <w:rPr>
                <w:rFonts w:ascii="????" w:eastAsia="宋体" w:hAnsi="????" w:cs="宋体"/>
                <w:color w:val="000000"/>
                <w:kern w:val="0"/>
                <w:sz w:val="24"/>
                <w:szCs w:val="24"/>
              </w:rPr>
              <w:t>2</w:t>
            </w:r>
            <w:r w:rsidRPr="00CE4C49">
              <w:rPr>
                <w:rFonts w:ascii="????" w:eastAsia="宋体" w:hAnsi="????" w:cs="宋体"/>
                <w:color w:val="000000"/>
                <w:kern w:val="0"/>
                <w:sz w:val="24"/>
                <w:szCs w:val="24"/>
              </w:rPr>
              <w:t>年以上并已取得明显社会效益的科普作品。</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lastRenderedPageBreak/>
              <w:t xml:space="preserve">　　</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五</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直报项目不得有已被推荐参加</w:t>
            </w:r>
            <w:r w:rsidRPr="00CE4C49">
              <w:rPr>
                <w:rFonts w:ascii="????" w:eastAsia="宋体" w:hAnsi="????" w:cs="宋体"/>
                <w:color w:val="000000"/>
                <w:kern w:val="0"/>
                <w:sz w:val="24"/>
                <w:szCs w:val="24"/>
              </w:rPr>
              <w:t>2017</w:t>
            </w:r>
            <w:r w:rsidRPr="00CE4C49">
              <w:rPr>
                <w:rFonts w:ascii="????" w:eastAsia="宋体" w:hAnsi="????" w:cs="宋体"/>
                <w:color w:val="000000"/>
                <w:kern w:val="0"/>
                <w:sz w:val="24"/>
                <w:szCs w:val="24"/>
              </w:rPr>
              <w:t>年度国家科学技术奖评审项目的内容。</w:t>
            </w:r>
            <w:r w:rsidRPr="00CE4C49">
              <w:rPr>
                <w:rFonts w:ascii="????" w:eastAsia="宋体" w:hAnsi="????" w:cs="宋体"/>
                <w:color w:val="000000"/>
                <w:kern w:val="0"/>
                <w:sz w:val="24"/>
                <w:szCs w:val="24"/>
              </w:rPr>
              <w:t>2016</w:t>
            </w:r>
            <w:r w:rsidRPr="00CE4C49">
              <w:rPr>
                <w:rFonts w:ascii="????" w:eastAsia="宋体" w:hAnsi="????" w:cs="宋体"/>
                <w:color w:val="000000"/>
                <w:kern w:val="0"/>
                <w:sz w:val="24"/>
                <w:szCs w:val="24"/>
              </w:rPr>
              <w:t>年度国家科学技术奖获奖项目完成人不能作为直报项目完成人。直报国家自然科学奖项目的代表性论文</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专著</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发表</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出版</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时间必须为</w:t>
            </w:r>
            <w:r w:rsidRPr="00CE4C49">
              <w:rPr>
                <w:rFonts w:ascii="????" w:eastAsia="宋体" w:hAnsi="????" w:cs="宋体"/>
                <w:color w:val="000000"/>
                <w:kern w:val="0"/>
                <w:sz w:val="24"/>
                <w:szCs w:val="24"/>
              </w:rPr>
              <w:t>2015</w:t>
            </w:r>
            <w:r w:rsidRPr="00CE4C49">
              <w:rPr>
                <w:rFonts w:ascii="????" w:eastAsia="宋体" w:hAnsi="????" w:cs="宋体"/>
                <w:color w:val="000000"/>
                <w:kern w:val="0"/>
                <w:sz w:val="24"/>
                <w:szCs w:val="24"/>
              </w:rPr>
              <w:t>年</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月</w:t>
            </w:r>
            <w:r w:rsidRPr="00CE4C49">
              <w:rPr>
                <w:rFonts w:ascii="????" w:eastAsia="宋体" w:hAnsi="????" w:cs="宋体"/>
                <w:color w:val="000000"/>
                <w:kern w:val="0"/>
                <w:sz w:val="24"/>
                <w:szCs w:val="24"/>
              </w:rPr>
              <w:t>31</w:t>
            </w:r>
            <w:r w:rsidRPr="00CE4C49">
              <w:rPr>
                <w:rFonts w:ascii="????" w:eastAsia="宋体" w:hAnsi="????" w:cs="宋体"/>
                <w:color w:val="000000"/>
                <w:kern w:val="0"/>
                <w:sz w:val="24"/>
                <w:szCs w:val="24"/>
              </w:rPr>
              <w:t>日前，且</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代表性论文</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的主体工作是在国内完成</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直报国家技术发明奖、国家科学技术进步奖项目的整体技术必须是</w:t>
            </w:r>
            <w:r w:rsidRPr="00CE4C49">
              <w:rPr>
                <w:rFonts w:ascii="????" w:eastAsia="宋体" w:hAnsi="????" w:cs="宋体"/>
                <w:color w:val="000000"/>
                <w:kern w:val="0"/>
                <w:sz w:val="24"/>
                <w:szCs w:val="24"/>
              </w:rPr>
              <w:t>2015</w:t>
            </w:r>
            <w:r w:rsidRPr="00CE4C49">
              <w:rPr>
                <w:rFonts w:ascii="????" w:eastAsia="宋体" w:hAnsi="????" w:cs="宋体"/>
                <w:color w:val="000000"/>
                <w:kern w:val="0"/>
                <w:sz w:val="24"/>
                <w:szCs w:val="24"/>
              </w:rPr>
              <w:t>年</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月</w:t>
            </w:r>
            <w:r w:rsidRPr="00CE4C49">
              <w:rPr>
                <w:rFonts w:ascii="????" w:eastAsia="宋体" w:hAnsi="????" w:cs="宋体"/>
                <w:color w:val="000000"/>
                <w:kern w:val="0"/>
                <w:sz w:val="24"/>
                <w:szCs w:val="24"/>
              </w:rPr>
              <w:t>31</w:t>
            </w:r>
            <w:r w:rsidRPr="00CE4C49">
              <w:rPr>
                <w:rFonts w:ascii="????" w:eastAsia="宋体" w:hAnsi="????" w:cs="宋体"/>
                <w:color w:val="000000"/>
                <w:kern w:val="0"/>
                <w:sz w:val="24"/>
                <w:szCs w:val="24"/>
              </w:rPr>
              <w:t>日前完成整体技术应用，对有行政审批要求的项目必须提交相关部门审批证明。</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六</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所有推荐项目的经济效益应出具主要生产、应用单位财务部门核准并加盖公章的证明</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须有</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份原件</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，并按推荐书中的各项要求逐一填写。</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b/>
                <w:bCs/>
                <w:color w:val="000000"/>
                <w:kern w:val="0"/>
                <w:sz w:val="24"/>
                <w:szCs w:val="24"/>
              </w:rPr>
              <w:t>二、推荐材料</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各推荐单位和提名单位</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提名人应根据《</w:t>
            </w:r>
            <w:r w:rsidRPr="00CE4C49">
              <w:rPr>
                <w:rFonts w:ascii="????" w:eastAsia="宋体" w:hAnsi="????" w:cs="宋体"/>
                <w:color w:val="000000"/>
                <w:kern w:val="0"/>
                <w:sz w:val="24"/>
                <w:szCs w:val="24"/>
              </w:rPr>
              <w:t>2017</w:t>
            </w:r>
            <w:r w:rsidRPr="00CE4C49">
              <w:rPr>
                <w:rFonts w:ascii="????" w:eastAsia="宋体" w:hAnsi="????" w:cs="宋体"/>
                <w:color w:val="000000"/>
                <w:kern w:val="0"/>
                <w:sz w:val="24"/>
                <w:szCs w:val="24"/>
              </w:rPr>
              <w:t>年度高等学校科学研究优秀成果奖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科学技术</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推荐工作手册》</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附</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的具体要求，认真做好</w:t>
            </w:r>
            <w:r w:rsidRPr="00CE4C49">
              <w:rPr>
                <w:rFonts w:ascii="????" w:eastAsia="宋体" w:hAnsi="????" w:cs="宋体"/>
                <w:color w:val="000000"/>
                <w:kern w:val="0"/>
                <w:sz w:val="24"/>
                <w:szCs w:val="24"/>
              </w:rPr>
              <w:t>2017</w:t>
            </w:r>
            <w:r w:rsidRPr="00CE4C49">
              <w:rPr>
                <w:rFonts w:ascii="????" w:eastAsia="宋体" w:hAnsi="????" w:cs="宋体"/>
                <w:color w:val="000000"/>
                <w:kern w:val="0"/>
                <w:sz w:val="24"/>
                <w:szCs w:val="24"/>
              </w:rPr>
              <w:t>年度高等学校科学研究优秀成果奖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科学技术</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推荐项目的遴选和推荐材料的审核把关工作。</w:t>
            </w:r>
          </w:p>
          <w:p w:rsidR="00CE4C49" w:rsidRDefault="00CE4C49" w:rsidP="00CE4C49">
            <w:pPr>
              <w:widowControl/>
              <w:spacing w:before="100" w:beforeAutospacing="1" w:after="100" w:afterAutospacing="1" w:line="480" w:lineRule="auto"/>
              <w:ind w:firstLine="480"/>
              <w:jc w:val="left"/>
              <w:rPr>
                <w:rFonts w:ascii="????" w:eastAsia="宋体" w:hAnsi="????" w:cs="宋体"/>
                <w:color w:val="000000"/>
                <w:kern w:val="0"/>
                <w:sz w:val="24"/>
                <w:szCs w:val="24"/>
              </w:rPr>
            </w:pPr>
            <w:r w:rsidRPr="00CE4C49">
              <w:rPr>
                <w:rFonts w:ascii="????" w:eastAsia="宋体" w:hAnsi="????" w:cs="宋体"/>
                <w:color w:val="000000"/>
                <w:kern w:val="0"/>
                <w:sz w:val="24"/>
                <w:szCs w:val="24"/>
              </w:rPr>
              <w:t>各推荐单位可于</w:t>
            </w:r>
            <w:r w:rsidRPr="00CE4C49">
              <w:rPr>
                <w:rFonts w:ascii="????" w:eastAsia="宋体" w:hAnsi="????" w:cs="宋体"/>
                <w:color w:val="000000"/>
                <w:kern w:val="0"/>
                <w:sz w:val="24"/>
                <w:szCs w:val="24"/>
              </w:rPr>
              <w:t>2017</w:t>
            </w:r>
            <w:r w:rsidRPr="00CE4C49">
              <w:rPr>
                <w:rFonts w:ascii="????" w:eastAsia="宋体" w:hAnsi="????" w:cs="宋体"/>
                <w:color w:val="000000"/>
                <w:kern w:val="0"/>
                <w:sz w:val="24"/>
                <w:szCs w:val="24"/>
              </w:rPr>
              <w:t>年</w:t>
            </w:r>
            <w:r w:rsidRPr="00CE4C49">
              <w:rPr>
                <w:rFonts w:ascii="????" w:eastAsia="宋体" w:hAnsi="????" w:cs="宋体"/>
                <w:color w:val="000000"/>
                <w:kern w:val="0"/>
                <w:sz w:val="24"/>
                <w:szCs w:val="24"/>
              </w:rPr>
              <w:t>3</w:t>
            </w:r>
            <w:r w:rsidRPr="00CE4C49">
              <w:rPr>
                <w:rFonts w:ascii="????" w:eastAsia="宋体" w:hAnsi="????" w:cs="宋体"/>
                <w:color w:val="000000"/>
                <w:kern w:val="0"/>
                <w:sz w:val="24"/>
                <w:szCs w:val="24"/>
              </w:rPr>
              <w:t>月</w:t>
            </w:r>
            <w:r w:rsidRPr="00CE4C49">
              <w:rPr>
                <w:rFonts w:ascii="????" w:eastAsia="宋体" w:hAnsi="????" w:cs="宋体"/>
                <w:color w:val="000000"/>
                <w:kern w:val="0"/>
                <w:sz w:val="24"/>
                <w:szCs w:val="24"/>
              </w:rPr>
              <w:t>31</w:t>
            </w:r>
            <w:r w:rsidRPr="00CE4C49">
              <w:rPr>
                <w:rFonts w:ascii="????" w:eastAsia="宋体" w:hAnsi="????" w:cs="宋体"/>
                <w:color w:val="000000"/>
                <w:kern w:val="0"/>
                <w:sz w:val="24"/>
                <w:szCs w:val="24"/>
              </w:rPr>
              <w:t>日后凭推荐单位号和登录口令登录</w:t>
            </w: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科技评价与评审管理信息系统</w:t>
            </w:r>
            <w:r w:rsidRPr="00CE4C49">
              <w:rPr>
                <w:rFonts w:ascii="????" w:eastAsia="宋体" w:hAnsi="????" w:cs="宋体"/>
                <w:color w:val="000000"/>
                <w:kern w:val="0"/>
                <w:sz w:val="24"/>
                <w:szCs w:val="24"/>
              </w:rPr>
              <w:t>”(http://202.205.109.48/Cutech)</w:t>
            </w:r>
            <w:r w:rsidRPr="00CE4C49">
              <w:rPr>
                <w:rFonts w:ascii="????" w:eastAsia="宋体" w:hAnsi="????" w:cs="宋体"/>
                <w:color w:val="000000"/>
                <w:kern w:val="0"/>
                <w:sz w:val="24"/>
                <w:szCs w:val="24"/>
              </w:rPr>
              <w:t>，按要求生成并分配推荐项目的推荐号和校验码、组织填写推荐书和上</w:t>
            </w:r>
            <w:proofErr w:type="gramStart"/>
            <w:r w:rsidRPr="00CE4C49">
              <w:rPr>
                <w:rFonts w:ascii="????" w:eastAsia="宋体" w:hAnsi="????" w:cs="宋体"/>
                <w:color w:val="000000"/>
                <w:kern w:val="0"/>
                <w:sz w:val="24"/>
                <w:szCs w:val="24"/>
              </w:rPr>
              <w:t>传相关</w:t>
            </w:r>
            <w:proofErr w:type="gramEnd"/>
            <w:r w:rsidRPr="00CE4C49">
              <w:rPr>
                <w:rFonts w:ascii="????" w:eastAsia="宋体" w:hAnsi="????" w:cs="宋体"/>
                <w:color w:val="000000"/>
                <w:kern w:val="0"/>
                <w:sz w:val="24"/>
                <w:szCs w:val="24"/>
              </w:rPr>
              <w:t>推荐材料</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登录申报系统需推荐单位号和登录口令</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另行发送，附</w:t>
            </w:r>
            <w:r w:rsidRPr="00CE4C49">
              <w:rPr>
                <w:rFonts w:ascii="????" w:eastAsia="宋体" w:hAnsi="????" w:cs="宋体"/>
                <w:color w:val="000000"/>
                <w:kern w:val="0"/>
                <w:sz w:val="24"/>
                <w:szCs w:val="24"/>
              </w:rPr>
              <w:t>2)(</w:t>
            </w:r>
            <w:r w:rsidRPr="00CE4C49">
              <w:rPr>
                <w:rFonts w:ascii="????" w:eastAsia="宋体" w:hAnsi="????" w:cs="宋体"/>
                <w:color w:val="000000"/>
                <w:kern w:val="0"/>
                <w:sz w:val="24"/>
                <w:szCs w:val="24"/>
              </w:rPr>
              <w:t>非教育部直属高校的推荐单位号和登录口令请与所在地教育行政部门联系获得</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专家推荐项目的推荐号</w:t>
            </w:r>
            <w:proofErr w:type="gramStart"/>
            <w:r w:rsidRPr="00CE4C49">
              <w:rPr>
                <w:rFonts w:ascii="????" w:eastAsia="宋体" w:hAnsi="????" w:cs="宋体"/>
                <w:color w:val="000000"/>
                <w:kern w:val="0"/>
                <w:sz w:val="24"/>
                <w:szCs w:val="24"/>
              </w:rPr>
              <w:t>和校验码请与</w:t>
            </w:r>
            <w:proofErr w:type="gramEnd"/>
            <w:r w:rsidRPr="00CE4C49">
              <w:rPr>
                <w:rFonts w:ascii="????" w:eastAsia="宋体" w:hAnsi="????" w:cs="宋体"/>
                <w:color w:val="000000"/>
                <w:kern w:val="0"/>
                <w:sz w:val="24"/>
                <w:szCs w:val="24"/>
              </w:rPr>
              <w:t>教育部科技发展中心成果专利处联系获得</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青年科学奖提名单位或提名人凭推荐号和登录口令直接登录上传提名推荐材料。</w:t>
            </w:r>
          </w:p>
          <w:p w:rsidR="00CE4C49" w:rsidRDefault="00CE4C49" w:rsidP="00CE4C49">
            <w:pPr>
              <w:widowControl/>
              <w:spacing w:before="100" w:beforeAutospacing="1" w:after="100" w:afterAutospacing="1" w:line="480" w:lineRule="auto"/>
              <w:ind w:firstLine="480"/>
              <w:jc w:val="left"/>
              <w:rPr>
                <w:rFonts w:ascii="????" w:eastAsia="宋体" w:hAnsi="????" w:cs="宋体"/>
                <w:color w:val="000000"/>
                <w:kern w:val="0"/>
                <w:sz w:val="24"/>
                <w:szCs w:val="24"/>
              </w:rPr>
            </w:pPr>
          </w:p>
          <w:p w:rsidR="00CE4C49" w:rsidRDefault="00CE4C49" w:rsidP="00CE4C49">
            <w:pPr>
              <w:widowControl/>
              <w:spacing w:before="100" w:beforeAutospacing="1" w:after="100" w:afterAutospacing="1" w:line="480" w:lineRule="auto"/>
              <w:ind w:firstLine="480"/>
              <w:jc w:val="left"/>
              <w:rPr>
                <w:rFonts w:ascii="????" w:eastAsia="宋体" w:hAnsi="????" w:cs="宋体"/>
                <w:color w:val="000000"/>
                <w:kern w:val="0"/>
                <w:sz w:val="24"/>
                <w:szCs w:val="24"/>
              </w:rPr>
            </w:pPr>
          </w:p>
          <w:p w:rsidR="00CE4C49" w:rsidRPr="00CE4C49" w:rsidRDefault="00CE4C49" w:rsidP="00CE4C49">
            <w:pPr>
              <w:widowControl/>
              <w:spacing w:before="100" w:beforeAutospacing="1" w:after="100" w:afterAutospacing="1" w:line="480" w:lineRule="auto"/>
              <w:ind w:firstLine="480"/>
              <w:jc w:val="left"/>
              <w:rPr>
                <w:rFonts w:ascii="????" w:eastAsia="宋体" w:hAnsi="????" w:cs="宋体"/>
                <w:color w:val="000000"/>
                <w:kern w:val="0"/>
                <w:szCs w:val="21"/>
              </w:rPr>
            </w:pPr>
            <w:r w:rsidRPr="00CE4C49">
              <w:rPr>
                <w:rFonts w:ascii="????" w:eastAsia="宋体" w:hAnsi="????" w:cs="宋体"/>
                <w:color w:val="000000"/>
                <w:kern w:val="0"/>
                <w:sz w:val="24"/>
                <w:szCs w:val="24"/>
              </w:rPr>
              <w:lastRenderedPageBreak/>
              <w:t xml:space="preserve">　　</w:t>
            </w:r>
            <w:r w:rsidRPr="00CE4C49">
              <w:rPr>
                <w:rFonts w:ascii="????" w:eastAsia="宋体" w:hAnsi="????" w:cs="宋体"/>
                <w:color w:val="000000"/>
                <w:kern w:val="0"/>
                <w:sz w:val="24"/>
                <w:szCs w:val="24"/>
              </w:rPr>
              <w:t>(</w:t>
            </w:r>
            <w:proofErr w:type="gramStart"/>
            <w:r w:rsidRPr="00CE4C49">
              <w:rPr>
                <w:rFonts w:ascii="????" w:eastAsia="宋体" w:hAnsi="????" w:cs="宋体"/>
                <w:color w:val="000000"/>
                <w:kern w:val="0"/>
                <w:sz w:val="24"/>
                <w:szCs w:val="24"/>
              </w:rPr>
              <w:t>一</w:t>
            </w:r>
            <w:proofErr w:type="gramEnd"/>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推荐书的填写</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推荐书是高等学校科学研究优秀成果奖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科学技术</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评审的主要依据，应按照《</w:t>
            </w:r>
            <w:r w:rsidRPr="00CE4C49">
              <w:rPr>
                <w:rFonts w:ascii="????" w:eastAsia="宋体" w:hAnsi="????" w:cs="宋体"/>
                <w:color w:val="000000"/>
                <w:kern w:val="0"/>
                <w:sz w:val="24"/>
                <w:szCs w:val="24"/>
              </w:rPr>
              <w:t>2017</w:t>
            </w:r>
            <w:r w:rsidRPr="00CE4C49">
              <w:rPr>
                <w:rFonts w:ascii="????" w:eastAsia="宋体" w:hAnsi="????" w:cs="宋体"/>
                <w:color w:val="000000"/>
                <w:kern w:val="0"/>
                <w:sz w:val="24"/>
                <w:szCs w:val="24"/>
              </w:rPr>
              <w:t>年度高等学校科学研究优秀成果奖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科学技术</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推荐工作手册》中各奖种推荐书填写说明的要求认真填写，重点突出项目的主要发现、发明或者技术创新内容。</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推荐项目提交的电子版推荐书和书面推荐书内容必须完全一致，其内容及页数，应严格按照填写说明要求提供，对于超页数推荐的，一律不予受理。</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二</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报送推荐材料的要求</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 xml:space="preserve">1. </w:t>
            </w:r>
            <w:r w:rsidRPr="00CE4C49">
              <w:rPr>
                <w:rFonts w:ascii="????" w:eastAsia="宋体" w:hAnsi="????" w:cs="宋体"/>
                <w:color w:val="000000"/>
                <w:kern w:val="0"/>
                <w:sz w:val="24"/>
                <w:szCs w:val="24"/>
              </w:rPr>
              <w:t>推荐单位负责网络推荐本校项目的电子版推荐材料，提名单位或提名人提名推荐的青年奖候选人和专家推荐项目的电子版推荐材料，可直接在网上提交。</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 xml:space="preserve">2. </w:t>
            </w:r>
            <w:r w:rsidRPr="00CE4C49">
              <w:rPr>
                <w:rFonts w:ascii="????" w:eastAsia="宋体" w:hAnsi="????" w:cs="宋体"/>
                <w:color w:val="000000"/>
                <w:kern w:val="0"/>
                <w:sz w:val="24"/>
                <w:szCs w:val="24"/>
              </w:rPr>
              <w:t>推荐单位负责将书面推荐书</w:t>
            </w:r>
            <w:r w:rsidRPr="00CE4C49">
              <w:rPr>
                <w:rFonts w:ascii="????" w:eastAsia="宋体" w:hAnsi="????" w:cs="宋体"/>
                <w:color w:val="000000"/>
                <w:kern w:val="0"/>
                <w:sz w:val="24"/>
                <w:szCs w:val="24"/>
              </w:rPr>
              <w:t>2</w:t>
            </w:r>
            <w:r w:rsidRPr="00CE4C49">
              <w:rPr>
                <w:rFonts w:ascii="????" w:eastAsia="宋体" w:hAnsi="????" w:cs="宋体"/>
                <w:color w:val="000000"/>
                <w:kern w:val="0"/>
                <w:sz w:val="24"/>
                <w:szCs w:val="24"/>
              </w:rPr>
              <w:t>套</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含</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套原始件，推荐书主件和附件装订成册</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、推荐项目汇总表</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附</w:t>
            </w:r>
            <w:r w:rsidRPr="00CE4C49">
              <w:rPr>
                <w:rFonts w:ascii="????" w:eastAsia="宋体" w:hAnsi="????" w:cs="宋体"/>
                <w:color w:val="000000"/>
                <w:kern w:val="0"/>
                <w:sz w:val="24"/>
                <w:szCs w:val="24"/>
              </w:rPr>
              <w:t>3)1</w:t>
            </w:r>
            <w:r w:rsidRPr="00CE4C49">
              <w:rPr>
                <w:rFonts w:ascii="????" w:eastAsia="宋体" w:hAnsi="????" w:cs="宋体"/>
                <w:color w:val="000000"/>
                <w:kern w:val="0"/>
                <w:sz w:val="24"/>
                <w:szCs w:val="24"/>
              </w:rPr>
              <w:t>份报送教育部科技发展中心成果专利处。对于推荐国防专用项目，需书面推荐书</w:t>
            </w:r>
            <w:r w:rsidRPr="00CE4C49">
              <w:rPr>
                <w:rFonts w:ascii="????" w:eastAsia="宋体" w:hAnsi="????" w:cs="宋体"/>
                <w:color w:val="000000"/>
                <w:kern w:val="0"/>
                <w:sz w:val="24"/>
                <w:szCs w:val="24"/>
              </w:rPr>
              <w:t>14</w:t>
            </w:r>
            <w:r w:rsidRPr="00CE4C49">
              <w:rPr>
                <w:rFonts w:ascii="????" w:eastAsia="宋体" w:hAnsi="????" w:cs="宋体"/>
                <w:color w:val="000000"/>
                <w:kern w:val="0"/>
                <w:sz w:val="24"/>
                <w:szCs w:val="24"/>
              </w:rPr>
              <w:t>套</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含</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套原始件，推荐书主件和附件装订成册</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、推荐专用项目汇总表</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附</w:t>
            </w:r>
            <w:r w:rsidRPr="00CE4C49">
              <w:rPr>
                <w:rFonts w:ascii="????" w:eastAsia="宋体" w:hAnsi="????" w:cs="宋体"/>
                <w:color w:val="000000"/>
                <w:kern w:val="0"/>
                <w:sz w:val="24"/>
                <w:szCs w:val="24"/>
              </w:rPr>
              <w:t>4)1</w:t>
            </w:r>
            <w:r w:rsidRPr="00CE4C49">
              <w:rPr>
                <w:rFonts w:ascii="????" w:eastAsia="宋体" w:hAnsi="????" w:cs="宋体"/>
                <w:color w:val="000000"/>
                <w:kern w:val="0"/>
                <w:sz w:val="24"/>
                <w:szCs w:val="24"/>
              </w:rPr>
              <w:t>份、推荐项目电子版推荐书光盘单独报送教育部科技发展中心成果专利处。</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青年奖候选人推荐材料只需提供</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套原始件，推荐书主件和附件装订成册。</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 xml:space="preserve">3. </w:t>
            </w:r>
            <w:r w:rsidRPr="00CE4C49">
              <w:rPr>
                <w:rFonts w:ascii="????" w:eastAsia="宋体" w:hAnsi="????" w:cs="宋体"/>
                <w:color w:val="000000"/>
                <w:kern w:val="0"/>
                <w:sz w:val="24"/>
                <w:szCs w:val="24"/>
              </w:rPr>
              <w:t>提名单位或提名人推荐的青年奖候选人、专家推荐项目的书面推荐材料可直接报送教育部科技发展中心成果专利处。</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 xml:space="preserve">4. </w:t>
            </w:r>
            <w:r w:rsidRPr="00CE4C49">
              <w:rPr>
                <w:rFonts w:ascii="????" w:eastAsia="宋体" w:hAnsi="????" w:cs="宋体"/>
                <w:color w:val="000000"/>
                <w:kern w:val="0"/>
                <w:sz w:val="24"/>
                <w:szCs w:val="24"/>
              </w:rPr>
              <w:t>国防专用项目需单独提供密级审定文件，其电子版推荐材料</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只刻录</w:t>
            </w:r>
            <w:proofErr w:type="spellStart"/>
            <w:r w:rsidRPr="00CE4C49">
              <w:rPr>
                <w:rFonts w:ascii="????" w:eastAsia="宋体" w:hAnsi="????" w:cs="宋体"/>
                <w:color w:val="000000"/>
                <w:kern w:val="0"/>
                <w:sz w:val="24"/>
                <w:szCs w:val="24"/>
              </w:rPr>
              <w:t>dat</w:t>
            </w:r>
            <w:proofErr w:type="spellEnd"/>
            <w:r w:rsidRPr="00CE4C49">
              <w:rPr>
                <w:rFonts w:ascii="????" w:eastAsia="宋体" w:hAnsi="????" w:cs="宋体"/>
                <w:color w:val="000000"/>
                <w:kern w:val="0"/>
                <w:sz w:val="24"/>
                <w:szCs w:val="24"/>
              </w:rPr>
              <w:t>文件</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，只能以光盘的形式报送，不得通过网络传送。</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lastRenderedPageBreak/>
              <w:t xml:space="preserve">　　</w:t>
            </w:r>
            <w:r w:rsidRPr="00CE4C49">
              <w:rPr>
                <w:rFonts w:ascii="????" w:eastAsia="宋体" w:hAnsi="????" w:cs="宋体"/>
                <w:color w:val="000000"/>
                <w:kern w:val="0"/>
                <w:sz w:val="24"/>
                <w:szCs w:val="24"/>
              </w:rPr>
              <w:t xml:space="preserve">5. </w:t>
            </w:r>
            <w:r w:rsidRPr="00CE4C49">
              <w:rPr>
                <w:rFonts w:ascii="????" w:eastAsia="宋体" w:hAnsi="????" w:cs="宋体"/>
                <w:color w:val="000000"/>
                <w:kern w:val="0"/>
                <w:sz w:val="24"/>
                <w:szCs w:val="24"/>
              </w:rPr>
              <w:t>有以下情况的推荐项目，应提交书面报告：</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(1)</w:t>
            </w:r>
            <w:r w:rsidRPr="00CE4C49">
              <w:rPr>
                <w:rFonts w:ascii="????" w:eastAsia="宋体" w:hAnsi="????" w:cs="宋体"/>
                <w:color w:val="000000"/>
                <w:kern w:val="0"/>
                <w:sz w:val="24"/>
                <w:szCs w:val="24"/>
              </w:rPr>
              <w:t>在《项目名称可否公布》一栏如选</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否</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的推荐项目，应在报送书面推荐书时，提交推荐单位的说明</w:t>
            </w:r>
            <w:r w:rsidRPr="00CE4C49">
              <w:rPr>
                <w:rFonts w:ascii="????" w:eastAsia="宋体" w:hAnsi="????" w:cs="宋体"/>
                <w:color w:val="000000"/>
                <w:kern w:val="0"/>
                <w:sz w:val="24"/>
                <w:szCs w:val="24"/>
              </w:rPr>
              <w:t>;</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(2)</w:t>
            </w:r>
            <w:r w:rsidRPr="00CE4C49">
              <w:rPr>
                <w:rFonts w:ascii="????" w:eastAsia="宋体" w:hAnsi="????" w:cs="宋体"/>
                <w:color w:val="000000"/>
                <w:kern w:val="0"/>
                <w:sz w:val="24"/>
                <w:szCs w:val="24"/>
              </w:rPr>
              <w:t>推荐单位对推荐项目的评审专家有回避要求的，在推荐系统中提交专家回避申请，并填写</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回避专家申请表</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，加盖单位公章</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附</w:t>
            </w:r>
            <w:r w:rsidRPr="00CE4C49">
              <w:rPr>
                <w:rFonts w:ascii="????" w:eastAsia="宋体" w:hAnsi="????" w:cs="宋体"/>
                <w:color w:val="000000"/>
                <w:kern w:val="0"/>
                <w:sz w:val="24"/>
                <w:szCs w:val="24"/>
              </w:rPr>
              <w:t>5)</w:t>
            </w:r>
            <w:r w:rsidRPr="00CE4C49">
              <w:rPr>
                <w:rFonts w:ascii="????" w:eastAsia="宋体" w:hAnsi="????" w:cs="宋体"/>
                <w:color w:val="000000"/>
                <w:kern w:val="0"/>
                <w:sz w:val="24"/>
                <w:szCs w:val="24"/>
              </w:rPr>
              <w:t>，否则不予受理。</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w:t>
            </w:r>
            <w:r w:rsidRPr="00CE4C49">
              <w:rPr>
                <w:rFonts w:ascii="????" w:eastAsia="宋体" w:hAnsi="????" w:cs="宋体"/>
                <w:color w:val="000000"/>
                <w:kern w:val="0"/>
                <w:sz w:val="24"/>
                <w:szCs w:val="24"/>
              </w:rPr>
              <w:t xml:space="preserve">6. </w:t>
            </w:r>
            <w:r w:rsidRPr="00CE4C49">
              <w:rPr>
                <w:rFonts w:ascii="????" w:eastAsia="宋体" w:hAnsi="????" w:cs="宋体"/>
                <w:color w:val="000000"/>
                <w:kern w:val="0"/>
                <w:sz w:val="24"/>
                <w:szCs w:val="24"/>
              </w:rPr>
              <w:t>各项目完成人可于提交推荐后，查看生成的</w:t>
            </w:r>
            <w:r w:rsidRPr="00CE4C49">
              <w:rPr>
                <w:rFonts w:ascii="????" w:eastAsia="宋体" w:hAnsi="????" w:cs="宋体"/>
                <w:color w:val="000000"/>
                <w:kern w:val="0"/>
                <w:sz w:val="24"/>
                <w:szCs w:val="24"/>
              </w:rPr>
              <w:t>pdf</w:t>
            </w:r>
            <w:r w:rsidRPr="00CE4C49">
              <w:rPr>
                <w:rFonts w:ascii="????" w:eastAsia="宋体" w:hAnsi="????" w:cs="宋体"/>
                <w:color w:val="000000"/>
                <w:kern w:val="0"/>
                <w:sz w:val="24"/>
                <w:szCs w:val="24"/>
              </w:rPr>
              <w:t>文件和附件是否有误，如需修改，可直接取消提交，如推荐单位已提交，则可由推荐单位取消提交后再行修改。</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三、推荐材料一般不退回原单位，如需取回，可在获奖项目公告之日起一个月内到教育部科技发展中心成果专利处领取，过期不予保留。</w:t>
            </w:r>
          </w:p>
          <w:p w:rsidR="00CE4C49" w:rsidRPr="00CE4C49" w:rsidRDefault="00CE4C49" w:rsidP="00CE4C49">
            <w:pPr>
              <w:widowControl/>
              <w:spacing w:before="100" w:beforeAutospacing="1" w:after="100" w:afterAutospacing="1" w:line="480" w:lineRule="auto"/>
              <w:jc w:val="left"/>
              <w:rPr>
                <w:rFonts w:ascii="????" w:eastAsia="宋体" w:hAnsi="????" w:cs="宋体"/>
                <w:color w:val="000000"/>
                <w:kern w:val="0"/>
                <w:szCs w:val="21"/>
              </w:rPr>
            </w:pPr>
            <w:r w:rsidRPr="00CE4C49">
              <w:rPr>
                <w:rFonts w:ascii="????" w:eastAsia="宋体" w:hAnsi="????" w:cs="宋体"/>
                <w:color w:val="000000"/>
                <w:kern w:val="0"/>
                <w:sz w:val="24"/>
                <w:szCs w:val="24"/>
              </w:rPr>
              <w:t xml:space="preserve">　　四、</w:t>
            </w:r>
            <w:r w:rsidRPr="00CE4C49">
              <w:rPr>
                <w:rFonts w:ascii="????" w:eastAsia="宋体" w:hAnsi="????" w:cs="宋体"/>
                <w:color w:val="000000"/>
                <w:kern w:val="0"/>
                <w:sz w:val="24"/>
                <w:szCs w:val="24"/>
              </w:rPr>
              <w:t>2017</w:t>
            </w:r>
            <w:r w:rsidRPr="00CE4C49">
              <w:rPr>
                <w:rFonts w:ascii="????" w:eastAsia="宋体" w:hAnsi="????" w:cs="宋体"/>
                <w:color w:val="000000"/>
                <w:kern w:val="0"/>
                <w:sz w:val="24"/>
                <w:szCs w:val="24"/>
              </w:rPr>
              <w:t>年度高等学校科学研究优秀成果奖</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科学技术</w:t>
            </w:r>
            <w:r w:rsidRPr="00CE4C49">
              <w:rPr>
                <w:rFonts w:ascii="????" w:eastAsia="宋体" w:hAnsi="????" w:cs="宋体"/>
                <w:color w:val="000000"/>
                <w:kern w:val="0"/>
                <w:sz w:val="24"/>
                <w:szCs w:val="24"/>
              </w:rPr>
              <w:t>)</w:t>
            </w:r>
            <w:r w:rsidRPr="00CE4C49">
              <w:rPr>
                <w:rFonts w:ascii="????" w:eastAsia="宋体" w:hAnsi="????" w:cs="宋体"/>
                <w:color w:val="000000"/>
                <w:kern w:val="0"/>
                <w:sz w:val="24"/>
                <w:szCs w:val="24"/>
              </w:rPr>
              <w:t>受理项目、拟授奖项目将以在网站发布公告的形式向社会公开。</w:t>
            </w:r>
          </w:p>
        </w:tc>
      </w:tr>
    </w:tbl>
    <w:p w:rsidR="00DA4697" w:rsidRPr="00CE4C49" w:rsidRDefault="00DA4697"/>
    <w:sectPr w:rsidR="00DA4697" w:rsidRPr="00CE4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49"/>
    <w:rsid w:val="00CE4C49"/>
    <w:rsid w:val="00DA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ADE92-AF3E-4DE6-9BE0-6B443F18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08100">
      <w:bodyDiv w:val="1"/>
      <w:marLeft w:val="0"/>
      <w:marRight w:val="0"/>
      <w:marTop w:val="0"/>
      <w:marBottom w:val="0"/>
      <w:divBdr>
        <w:top w:val="none" w:sz="0" w:space="0" w:color="auto"/>
        <w:left w:val="none" w:sz="0" w:space="0" w:color="auto"/>
        <w:bottom w:val="none" w:sz="0" w:space="0" w:color="auto"/>
        <w:right w:val="none" w:sz="0" w:space="0" w:color="auto"/>
      </w:divBdr>
      <w:divsChild>
        <w:div w:id="207443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2080</Characters>
  <Application>Microsoft Office Word</Application>
  <DocSecurity>0</DocSecurity>
  <Lines>17</Lines>
  <Paragraphs>4</Paragraphs>
  <ScaleCrop>false</ScaleCrop>
  <Company>Lenovo</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2017-03-23T01:38:00Z</dcterms:created>
  <dcterms:modified xsi:type="dcterms:W3CDTF">2017-03-23T01:40:00Z</dcterms:modified>
</cp:coreProperties>
</file>